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1361CD" w:rsidRDefault="001B62D2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B62D2">
        <w:rPr>
          <w:rFonts w:ascii="Times New Roman" w:hAnsi="Times New Roman" w:cs="Times New Roman"/>
          <w:noProof/>
        </w:rPr>
        <w:drawing>
          <wp:inline distT="0" distB="0" distL="0" distR="0">
            <wp:extent cx="256702" cy="256702"/>
            <wp:effectExtent l="19050" t="0" r="0" b="0"/>
            <wp:docPr id="1" name="Рисунок 1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🌞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95" cy="25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2D2">
        <w:rPr>
          <w:rFonts w:ascii="Times New Roman" w:hAnsi="Times New Roman" w:cs="Times New Roman"/>
          <w:noProof/>
        </w:rPr>
        <w:drawing>
          <wp:inline distT="0" distB="0" distL="0" distR="0">
            <wp:extent cx="233869" cy="233869"/>
            <wp:effectExtent l="19050" t="0" r="0" b="0"/>
            <wp:docPr id="2" name="Рисунок 2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🚫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32" cy="235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B62D2">
        <w:rPr>
          <w:rStyle w:val="a3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Важное летнее напоминание для всех без исключения!</w:t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B62D2">
        <w:rPr>
          <w:rFonts w:ascii="Times New Roman" w:hAnsi="Times New Roman" w:cs="Times New Roman"/>
          <w:noProof/>
        </w:rPr>
        <w:drawing>
          <wp:inline distT="0" distB="0" distL="0" distR="0">
            <wp:extent cx="253324" cy="253324"/>
            <wp:effectExtent l="19050" t="0" r="0" b="0"/>
            <wp:docPr id="3" name="Рисунок 3" descr="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🚫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52" cy="256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2D2">
        <w:rPr>
          <w:rFonts w:ascii="Times New Roman" w:hAnsi="Times New Roman" w:cs="Times New Roman"/>
          <w:noProof/>
        </w:rPr>
        <w:drawing>
          <wp:inline distT="0" distB="0" distL="0" distR="0">
            <wp:extent cx="263053" cy="263053"/>
            <wp:effectExtent l="19050" t="0" r="3647" b="0"/>
            <wp:docPr id="4" name="Рисунок 4" descr="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🌞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79" cy="268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Лето — время, когда мы стремимся к воде, к рекам и озерам нашего района, чтобы насладиться прохладой и отдыхом. Однако в этот летний сезон важно вспомнить о последствиях весеннего паводка. Прошедший паводок вызвал значительное засорение водоемов, образование опасных ям и заторов, что делает купание и отдых на воде особенно рискованным.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noProof/>
        </w:rPr>
        <w:drawing>
          <wp:inline distT="0" distB="0" distL="0" distR="0">
            <wp:extent cx="282102" cy="282102"/>
            <wp:effectExtent l="0" t="0" r="3648" b="0"/>
            <wp:docPr id="5" name="Рисунок 5" descr="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📢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018" cy="283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1B62D2">
        <w:rPr>
          <w:rStyle w:val="a3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Важно знать и помнить: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- Купание в наших реках и озерах в текущий период КАТЕГОРИЧЕСКИ ЗАПРЕЩЕНО.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- Водные объекты в нашем регионе в данный момент не прошли полную проверку на безопасность и не очищены от последствий паводка.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Style w:val="a3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Пожалуйста, проявите ответственность: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- Внимательно следите за своими детьми и близкими, не позволяйте им приближаться к воде без присмотра.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- Объясните детям о существующих рисках и опасностях, помогите им понять, почему важно соблюдать ограничения.</w:t>
      </w:r>
      <w:r w:rsidR="001361CD" w:rsidRPr="001361CD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1361CD" w:rsidRPr="001361CD">
        <w:rPr>
          <w:rFonts w:ascii="Times New Roman" w:hAnsi="Times New Roman" w:cs="Times New Roman"/>
          <w:color w:val="333333"/>
          <w:shd w:val="clear" w:color="auto" w:fill="FFFFFF"/>
        </w:rPr>
        <w:t>Только в июне в регионе зарегистрировано 6 случаев гибели несовершеннолетних в результате утопления в водоемах </w:t>
      </w:r>
      <w:r w:rsidRPr="001361CD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- Помните, что подводные течения, заторы и ямы могут быть невидимы с берега, но они представляют реальную угрозу для жизни и здоровья.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noProof/>
          <w:color w:val="000000"/>
          <w:shd w:val="clear" w:color="auto" w:fill="FFFFFF"/>
        </w:rPr>
        <w:drawing>
          <wp:inline distT="0" distB="0" distL="0" distR="0">
            <wp:extent cx="311285" cy="311285"/>
            <wp:effectExtent l="19050" t="0" r="0" b="0"/>
            <wp:docPr id="7" name="Рисунок 7" descr="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🤝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080" cy="31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2D2">
        <w:rPr>
          <w:rStyle w:val="a3"/>
          <w:rFonts w:ascii="Times New Roman" w:hAnsi="Times New Roman" w:cs="Times New Roman"/>
          <w:b w:val="0"/>
          <w:bCs w:val="0"/>
          <w:color w:val="000000"/>
          <w:shd w:val="clear" w:color="auto" w:fill="FFFFFF"/>
        </w:rPr>
        <w:t> </w:t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Бережное отношение к правилам безопасности поможет избежать трагических случаев и обеспечит спокойствие в летний период.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Будем благодарны за распространение этой информации среди друзей и соседей. Давайте заботиться друг о друге и поддерживать безопасность в нашем сообществе!</w:t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color w:val="000000"/>
        </w:rPr>
        <w:br/>
      </w:r>
      <w:r w:rsidRPr="001B62D2">
        <w:rPr>
          <w:rFonts w:ascii="Times New Roman" w:hAnsi="Times New Roman" w:cs="Times New Roman"/>
          <w:noProof/>
        </w:rPr>
        <w:drawing>
          <wp:inline distT="0" distB="0" distL="0" distR="0">
            <wp:extent cx="311691" cy="311691"/>
            <wp:effectExtent l="19050" t="0" r="0" b="0"/>
            <wp:docPr id="8" name="Рисунок 8" descr="👁‍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👁‍🗨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33" cy="311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B62D2">
        <w:rPr>
          <w:rFonts w:ascii="Times New Roman" w:hAnsi="Times New Roman" w:cs="Times New Roman"/>
          <w:color w:val="000000"/>
          <w:shd w:val="clear" w:color="auto" w:fill="FFFFFF"/>
        </w:rPr>
        <w:t> Берегите себя и близких. Пусть это лето будет безопасным и радостным для всех нас!</w:t>
      </w:r>
    </w:p>
    <w:p w:rsidR="001B62D2" w:rsidRPr="001B62D2" w:rsidRDefault="001361CD">
      <w:pPr>
        <w:rPr>
          <w:rFonts w:ascii="Times New Roman" w:hAnsi="Times New Roman" w:cs="Times New Roman"/>
          <w:color w:val="000000"/>
          <w:shd w:val="clear" w:color="auto" w:fill="FFFFFF"/>
        </w:rPr>
      </w:pPr>
      <w:r w:rsidRPr="001361CD">
        <w:rPr>
          <w:rFonts w:ascii="Times New Roman" w:hAnsi="Times New Roman" w:cs="Times New Roman"/>
          <w:color w:val="000000"/>
          <w:shd w:val="clear" w:color="auto" w:fill="FFFFFF"/>
        </w:rPr>
        <w:drawing>
          <wp:inline distT="0" distB="0" distL="0" distR="0">
            <wp:extent cx="4027657" cy="2957208"/>
            <wp:effectExtent l="19050" t="0" r="0" b="0"/>
            <wp:docPr id="9" name="Рисунок 213" descr="C:\Users\User\AppData\Local\Microsoft\Windows\INetCache\Content.Word\таблич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C:\Users\User\AppData\Local\Microsoft\Windows\INetCache\Content.Word\табличка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b="73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657" cy="295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2D2" w:rsidRPr="001B62D2" w:rsidRDefault="001B62D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1B62D2" w:rsidRPr="001B62D2" w:rsidRDefault="001B62D2">
      <w:pPr>
        <w:rPr>
          <w:rFonts w:ascii="Times New Roman" w:hAnsi="Times New Roman" w:cs="Times New Roman"/>
          <w:color w:val="000000"/>
          <w:shd w:val="clear" w:color="auto" w:fill="FFFFFF"/>
        </w:rPr>
      </w:pPr>
    </w:p>
    <w:p w:rsidR="001B62D2" w:rsidRPr="001B62D2" w:rsidRDefault="001B62D2">
      <w:pPr>
        <w:rPr>
          <w:rFonts w:ascii="Times New Roman" w:hAnsi="Times New Roman" w:cs="Times New Roman"/>
        </w:rPr>
      </w:pPr>
    </w:p>
    <w:sectPr w:rsidR="001B62D2" w:rsidRPr="001B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1B62D2"/>
    <w:rsid w:val="001361CD"/>
    <w:rsid w:val="001B62D2"/>
    <w:rsid w:val="004F6700"/>
    <w:rsid w:val="005457B8"/>
    <w:rsid w:val="008A2D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62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2024-06-27T04:33:00Z</dcterms:created>
  <dcterms:modified xsi:type="dcterms:W3CDTF">2024-06-27T06:46:00Z</dcterms:modified>
</cp:coreProperties>
</file>